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E8C9B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澳洲坚果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44"/>
          <w:szCs w:val="44"/>
        </w:rPr>
        <w:t>台风灾后恢复生产技术措施</w:t>
      </w:r>
    </w:p>
    <w:p w14:paraId="0A3080B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</w:p>
    <w:p w14:paraId="0DD5435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广西夏秋季节台风洪涝多发，易造成澳洲坚果树倒伏、根系沤根、枝干破损，同时高温高湿环境易诱发炭疽病、蓟马等病虫害，导致果树大量落果、减产甚至死树。为有效降低灾害损失，结合受灾区域气候、土壤等，梳理规范化灾后复产技术，为受灾果园快速恢复生产提供实操指导。</w:t>
      </w:r>
    </w:p>
    <w:p w14:paraId="6BE446A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0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澳洲坚果台风灾后恢复核心：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‌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立即排水清淤→分级修剪减蒸腾→扶正培土固定→消毒防病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虫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→叶面补肥促根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‌，严禁灾后立即土施重肥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。</w:t>
      </w:r>
    </w:p>
    <w:p w14:paraId="25BFBFF6">
      <w:pPr>
        <w:keepNext w:val="0"/>
        <w:keepLines w:val="0"/>
        <w:pageBreakBefore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一、关键操作步骤：</w:t>
      </w:r>
    </w:p>
    <w:p w14:paraId="72C8C60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60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‌</w:t>
      </w:r>
      <w:r>
        <w:rPr>
          <w:rStyle w:val="6"/>
          <w:rFonts w:hint="eastAsia" w:ascii="仿宋_GB2312" w:hAnsi="仿宋_GB2312" w:eastAsia="仿宋_GB2312" w:cs="仿宋_GB2312"/>
          <w:b/>
          <w:bCs/>
          <w:sz w:val="30"/>
          <w:szCs w:val="30"/>
        </w:rPr>
        <w:t>清沟排水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‌：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灾后立即疏通全园环沟、行间排水沟、树盘浅沟，低洼果园加开深30～50厘米支沟，24小时内排净积水，地下水位降至根系层以下。坡地修复坍塌梯田，拦截雨水冲刷，防止根系裸露。树盘堆积淤泥立即扒开，避免泥浆闷根。</w:t>
      </w:r>
    </w:p>
    <w:p w14:paraId="3ED581F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60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‌</w:t>
      </w:r>
      <w:r>
        <w:rPr>
          <w:rStyle w:val="6"/>
          <w:rFonts w:hint="eastAsia" w:ascii="仿宋_GB2312" w:hAnsi="仿宋_GB2312" w:eastAsia="仿宋_GB2312" w:cs="仿宋_GB2312"/>
          <w:b/>
          <w:bCs/>
          <w:sz w:val="30"/>
          <w:szCs w:val="30"/>
        </w:rPr>
        <w:t>科学修剪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‌：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折断、劈裂枝条及时剪除，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确保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锯口平滑并涂抹杀菌剂（如多菌灵泥浆、凡士林等）封护；重度倒伏/受涝树保留原树冠 20%～30% 枝叶，中度保留 30%～60%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枝叶，减少水分蒸腾；清除病虫枝、内膛过密枝，改善通风透光 。</w:t>
      </w:r>
    </w:p>
    <w:p w14:paraId="1FACCB2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60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‌</w:t>
      </w:r>
      <w:r>
        <w:rPr>
          <w:rStyle w:val="6"/>
          <w:rFonts w:hint="eastAsia" w:ascii="仿宋_GB2312" w:hAnsi="仿宋_GB2312" w:eastAsia="仿宋_GB2312" w:cs="仿宋_GB2312"/>
          <w:b/>
          <w:bCs/>
          <w:sz w:val="30"/>
          <w:szCs w:val="30"/>
        </w:rPr>
        <w:t>扶正固定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‌：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根系理顺后回填疏松土，分层夯实，基部堆高成“树盆”利排水；用木桩、钢管或绳索呈 45°斜撑固定主干，防止二次倒伏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外露根系必须覆土保护，避免烈日灼伤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扶正过程尽量避免扯断原有的根系。</w:t>
      </w:r>
    </w:p>
    <w:p w14:paraId="68959D8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60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‌</w:t>
      </w:r>
      <w:r>
        <w:rPr>
          <w:rStyle w:val="6"/>
          <w:rFonts w:hint="eastAsia" w:ascii="仿宋_GB2312" w:hAnsi="仿宋_GB2312" w:eastAsia="仿宋_GB2312" w:cs="仿宋_GB2312"/>
          <w:b/>
          <w:bCs/>
          <w:sz w:val="30"/>
          <w:szCs w:val="30"/>
        </w:rPr>
        <w:t>防病促复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‌：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坚果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树干外露部分涂石灰水防晒裂；全园喷施广谱杀菌剂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+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杀虫剂预防病虫害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炭疽病可使用苯醚甲环唑、吡唑醚菌酯、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咪鲜胺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等防治。蓟马可使用吡虫啉、乙基多杀霉素、阿维菌素等防治。施药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晴天上午10点前或下午4点后喷施，注意轮换用药，避免抗药性。处于果实采收期的果园，务必严格遵守农药安全间隔期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灾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后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～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 xml:space="preserve"> 天及树势初复期仅用‌叶面肥‌（0.2%～0.3% 磷酸二氢钾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+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尿素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+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芸苔素内酯），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严禁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立即根部重施肥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防止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烧根；待新梢萌发后，再少量多次追施腐熟有机肥或高氮高钾复合肥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。</w:t>
      </w:r>
    </w:p>
    <w:p w14:paraId="16EE59F0">
      <w:pPr>
        <w:keepNext w:val="0"/>
        <w:keepLines w:val="0"/>
        <w:pageBreakBefore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>不同受灾程度处置策略</w:t>
      </w:r>
    </w:p>
    <w:p w14:paraId="3206065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60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‌</w:t>
      </w:r>
      <w:r>
        <w:rPr>
          <w:rStyle w:val="6"/>
          <w:rFonts w:hint="eastAsia" w:ascii="仿宋_GB2312" w:hAnsi="仿宋_GB2312" w:eastAsia="仿宋_GB2312" w:cs="仿宋_GB2312"/>
          <w:b/>
          <w:bCs/>
          <w:sz w:val="30"/>
          <w:szCs w:val="30"/>
        </w:rPr>
        <w:t>轻度倾斜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‌：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扶正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+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支撑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+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轻剪受损枝叶，常规水肥管理 。</w:t>
      </w:r>
    </w:p>
    <w:p w14:paraId="5D3664D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60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‌</w:t>
      </w:r>
      <w:r>
        <w:rPr>
          <w:rStyle w:val="6"/>
          <w:rFonts w:hint="eastAsia" w:ascii="仿宋_GB2312" w:hAnsi="仿宋_GB2312" w:eastAsia="仿宋_GB2312" w:cs="仿宋_GB2312"/>
          <w:b/>
          <w:bCs/>
          <w:sz w:val="30"/>
          <w:szCs w:val="30"/>
        </w:rPr>
        <w:t>中度倒伏/断枝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‌：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重剪减冠（留 1/3 左右）→扶正培土→严格消毒→叶面促根，当年可摘果减负 。</w:t>
      </w:r>
    </w:p>
    <w:p w14:paraId="74A1773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60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‌</w:t>
      </w: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重度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折</w:t>
      </w: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断/根系腐烂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‌：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主干断裂无法修复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的植株直接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伐除清理；根腐严重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的植株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可使用3%甲霜·噁霉灵800～1000倍液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复配生根粉等进行灌根杀菌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促根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树势弱，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存活率低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的植株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考虑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直接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补种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‌‌</w:t>
      </w:r>
    </w:p>
    <w:p w14:paraId="7EFA84E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</w:p>
    <w:p w14:paraId="283AD38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60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联系人及电话：曾黎明 0771-2539053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05477"/>
    <w:rsid w:val="04F33787"/>
    <w:rsid w:val="07D478A0"/>
    <w:rsid w:val="0A00672A"/>
    <w:rsid w:val="0C8D626F"/>
    <w:rsid w:val="0D6214AA"/>
    <w:rsid w:val="0E4F7C80"/>
    <w:rsid w:val="0E564460"/>
    <w:rsid w:val="122907E8"/>
    <w:rsid w:val="12492C39"/>
    <w:rsid w:val="127E1FDD"/>
    <w:rsid w:val="12BF3465"/>
    <w:rsid w:val="166503E3"/>
    <w:rsid w:val="1701302F"/>
    <w:rsid w:val="182201B4"/>
    <w:rsid w:val="191A70DD"/>
    <w:rsid w:val="19923117"/>
    <w:rsid w:val="1A514D80"/>
    <w:rsid w:val="1C7D1E5D"/>
    <w:rsid w:val="1D1F2F14"/>
    <w:rsid w:val="1DA05B37"/>
    <w:rsid w:val="1E2F7187"/>
    <w:rsid w:val="1E780B2E"/>
    <w:rsid w:val="1F9A2D26"/>
    <w:rsid w:val="21277ECA"/>
    <w:rsid w:val="220F17A9"/>
    <w:rsid w:val="24523BCF"/>
    <w:rsid w:val="257E00B5"/>
    <w:rsid w:val="29DB4666"/>
    <w:rsid w:val="29E11C7D"/>
    <w:rsid w:val="2AC84BEB"/>
    <w:rsid w:val="2B255B99"/>
    <w:rsid w:val="2C2D0316"/>
    <w:rsid w:val="2C974875"/>
    <w:rsid w:val="2D1B54A6"/>
    <w:rsid w:val="2D313951"/>
    <w:rsid w:val="2E6609A2"/>
    <w:rsid w:val="30F06C49"/>
    <w:rsid w:val="319C3459"/>
    <w:rsid w:val="32342B66"/>
    <w:rsid w:val="340D7374"/>
    <w:rsid w:val="34684D49"/>
    <w:rsid w:val="34BF0E0C"/>
    <w:rsid w:val="35A157B0"/>
    <w:rsid w:val="360D5BA8"/>
    <w:rsid w:val="362C24D2"/>
    <w:rsid w:val="38286CC9"/>
    <w:rsid w:val="389D1465"/>
    <w:rsid w:val="3A015A23"/>
    <w:rsid w:val="3A2B0CF2"/>
    <w:rsid w:val="3AC70A1B"/>
    <w:rsid w:val="3B281F6B"/>
    <w:rsid w:val="3D346110"/>
    <w:rsid w:val="3D510A70"/>
    <w:rsid w:val="40F24318"/>
    <w:rsid w:val="419D24D5"/>
    <w:rsid w:val="42537038"/>
    <w:rsid w:val="42C410BB"/>
    <w:rsid w:val="444F0B46"/>
    <w:rsid w:val="450F5B41"/>
    <w:rsid w:val="46340F2E"/>
    <w:rsid w:val="46C71DA3"/>
    <w:rsid w:val="46E75FA1"/>
    <w:rsid w:val="471054F8"/>
    <w:rsid w:val="480E6E35"/>
    <w:rsid w:val="48B30830"/>
    <w:rsid w:val="4921579A"/>
    <w:rsid w:val="4A600544"/>
    <w:rsid w:val="4B11183E"/>
    <w:rsid w:val="4BE331DB"/>
    <w:rsid w:val="4DFC67D6"/>
    <w:rsid w:val="4F6C1739"/>
    <w:rsid w:val="50B63FCD"/>
    <w:rsid w:val="52495D62"/>
    <w:rsid w:val="52701540"/>
    <w:rsid w:val="52976ACD"/>
    <w:rsid w:val="53397B84"/>
    <w:rsid w:val="55D10548"/>
    <w:rsid w:val="56101070"/>
    <w:rsid w:val="589A10C5"/>
    <w:rsid w:val="5B24111A"/>
    <w:rsid w:val="5B294982"/>
    <w:rsid w:val="5B653C0C"/>
    <w:rsid w:val="5E800D5D"/>
    <w:rsid w:val="5F0A5DEA"/>
    <w:rsid w:val="620B6B90"/>
    <w:rsid w:val="63C90AB0"/>
    <w:rsid w:val="63D95197"/>
    <w:rsid w:val="649B069F"/>
    <w:rsid w:val="650C334B"/>
    <w:rsid w:val="650E0E71"/>
    <w:rsid w:val="65711400"/>
    <w:rsid w:val="657A02B4"/>
    <w:rsid w:val="66F67E0E"/>
    <w:rsid w:val="677D22DE"/>
    <w:rsid w:val="68791CA0"/>
    <w:rsid w:val="692D7310"/>
    <w:rsid w:val="69635503"/>
    <w:rsid w:val="6A9736B6"/>
    <w:rsid w:val="6B910106"/>
    <w:rsid w:val="6E22598D"/>
    <w:rsid w:val="6F1572A0"/>
    <w:rsid w:val="6F7C10CD"/>
    <w:rsid w:val="6F8A37EA"/>
    <w:rsid w:val="707D50FC"/>
    <w:rsid w:val="70D77694"/>
    <w:rsid w:val="715C2F64"/>
    <w:rsid w:val="71D92806"/>
    <w:rsid w:val="722A4E10"/>
    <w:rsid w:val="724C14C1"/>
    <w:rsid w:val="7275252F"/>
    <w:rsid w:val="729B7ABC"/>
    <w:rsid w:val="72CE1C3F"/>
    <w:rsid w:val="73A56E44"/>
    <w:rsid w:val="73D43285"/>
    <w:rsid w:val="74DA48CB"/>
    <w:rsid w:val="762B73A9"/>
    <w:rsid w:val="78937405"/>
    <w:rsid w:val="790C526F"/>
    <w:rsid w:val="7B0565C9"/>
    <w:rsid w:val="7B4C4049"/>
    <w:rsid w:val="7BF2699E"/>
    <w:rsid w:val="7CC57DE8"/>
    <w:rsid w:val="7DA71A0B"/>
    <w:rsid w:val="7EDB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910</Words>
  <Characters>956</Characters>
  <Lines>0</Lines>
  <Paragraphs>0</Paragraphs>
  <TotalTime>2</TotalTime>
  <ScaleCrop>false</ScaleCrop>
  <LinksUpToDate>false</LinksUpToDate>
  <CharactersWithSpaces>971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2026-07-14T08:31:00Z</dcterms:created>
  <dc:creator>22904</dc:creator>
  <cp:lastModifiedBy>黎明</cp:lastModifiedBy>
  <dcterms:modified xsi:type="dcterms:W3CDTF">2026-07-15T07:45:12Z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eyJoZGlkIjoiNzhjNTFiNWMxNjZmZTNjNjQ0NzVmOGU4Yzc3MTA4YmUiLCJ1c2VySWQiOiI2ODUwOTI4NjgifQ==</vt:lpwstr>
  </property>
  <property fmtid="{D5CDD505-2E9C-101B-9397-08002B2CF9AE}" pid="4" name="ICV">
    <vt:lpwstr>747C149E99DD48C6BD8BB10A0B986F84_13</vt:lpwstr>
  </property>
</Properties>
</file>